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54" w:rsidRPr="006F238A" w:rsidRDefault="00DF0054" w:rsidP="006F238A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Использование ИКТ технологий в индивидуальной работе с детьми ОВЗ, как средство развития памяти, логики и мышления</w:t>
      </w:r>
    </w:p>
    <w:p w:rsidR="00DF0054" w:rsidRPr="006F238A" w:rsidRDefault="006F238A" w:rsidP="00DF0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i/>
          <w:iCs/>
          <w:color w:val="B00004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DF0054" w:rsidRPr="006F238A">
        <w:rPr>
          <w:rFonts w:ascii="Times New Roman" w:eastAsia="Times New Roman" w:hAnsi="Times New Roman" w:cs="Times New Roman"/>
          <w:b/>
          <w:bCs/>
          <w:i/>
          <w:iCs/>
          <w:color w:val="B00004"/>
          <w:sz w:val="28"/>
          <w:szCs w:val="28"/>
          <w:shd w:val="clear" w:color="auto" w:fill="FFFFFF"/>
          <w:lang w:eastAsia="ru-RU"/>
        </w:rPr>
        <w:t>«Обучение, опираясь не только на уже созревшие функции, но и на те, которые только созревают и (это главное, двигают развитие вперёд»</w:t>
      </w:r>
      <w:r w:rsidR="00DF0054" w:rsidRPr="006F238A">
        <w:rPr>
          <w:rFonts w:ascii="Times New Roman" w:eastAsia="Times New Roman" w:hAnsi="Times New Roman" w:cs="Times New Roman"/>
          <w:b/>
          <w:bCs/>
          <w:color w:val="B00004"/>
          <w:sz w:val="28"/>
          <w:szCs w:val="28"/>
          <w:shd w:val="clear" w:color="auto" w:fill="FFFFFF"/>
          <w:lang w:eastAsia="ru-RU"/>
        </w:rPr>
        <w:t>.</w:t>
      </w:r>
      <w:proofErr w:type="gramEnd"/>
      <w:r w:rsidR="00DF0054" w:rsidRPr="006F238A">
        <w:rPr>
          <w:rFonts w:ascii="Times New Roman" w:eastAsia="Times New Roman" w:hAnsi="Times New Roman" w:cs="Times New Roman"/>
          <w:b/>
          <w:bCs/>
          <w:color w:val="B00004"/>
          <w:sz w:val="28"/>
          <w:szCs w:val="28"/>
          <w:shd w:val="clear" w:color="auto" w:fill="FFFFFF"/>
          <w:lang w:eastAsia="ru-RU"/>
        </w:rPr>
        <w:t xml:space="preserve"> Выготский Л. С.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каждом обществе и культуре существует специально созданное образовательное пространство, которое включает в себя традиции и научно-обоснованные подходы к обучению детей разных возрастов в условиях семьи и образовательных учреждениях. Нарушения в развитии приводят к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«выпадению»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ребенка из этого социально и культурно обусловленного образовательного пространства. Взрослый носитель культуры не может, не знать, каким образом передать ребенку с нарушениями в развитии тот социальный опыт, который каждый нормально развивающийся ребенок приобретает без особых условий, специфичных средств, методов, путей обучения.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отношению к детям с ОВЗ перестают действовать или оказываются недостаточно состоятельными принятые способы решения традиционных развивающих и образовательных задач на каждом возрастном этапе. Социальная недостаточность таких детей непосредственно связана не с первичным нарушением, а 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«социальным вывихом»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преодолеть который можно средствами специально организованного и особым образом устроенного образования, предусматривающего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«обходные пути»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специальные методы и средства решения тех развивающих и образовательных задач, которые в условиях нормы достигаются традиционными способами.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целях содействия в обеспечении доступности, качества и эффективности образовательных услуг для различных категорий детей в настоящее время среди приоритетных направлений социального развития реализуется 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национальный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проект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«Информатизация системы образования»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(ИСО)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 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основная цель которого – создание условий для системного внедрения и активного использования информационных и коммуникационных технологий в работе детского сада.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Информационные и коммуникационные технологии </w:t>
      </w:r>
      <w:r w:rsidRPr="006F238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(ИКТ)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:rsidR="00DF0054" w:rsidRPr="0073135C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3135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Информационно-коммуникационные технологии </w:t>
      </w:r>
      <w:r w:rsidRPr="007313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  <w:lang w:eastAsia="ru-RU"/>
        </w:rPr>
        <w:t>(ИКТ)</w:t>
      </w:r>
      <w:r w:rsidRPr="0073135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 позволяют воспринимать информацию на качественно новом уровне, что значительно повышает познавательную активность ребенка.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Ребенок должен испытывать ощущение успеха от каждого выполненного им задания, видеть каждый раз оценку своего труда. Для этого как нельзя лучше подходят компьютерные средства обучения.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Целью применения ИКТ в непосредственно-образовательной деятельности является повышение мотивации и активности ребенка, повышение эффективности работы по коррекции нарушений речи и общего развития детей.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Ни для кого не секрет, что хорошо усваивается тот материал, который интересен ребенку. Компьютер несет в себе образный тип информации, наиболее близкий и понятный дошкольникам. Движение, звук, мультипликация надолго привлекают внимание </w:t>
      </w:r>
      <w:proofErr w:type="gramStart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детей</w:t>
      </w:r>
      <w:proofErr w:type="gramEnd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способствуя повышению качества образования среди дошкольников.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Преимуществом использования компьютерных технологий является перенос центра тяжести с вербальных методов обучения на методы поисковой и творческой деятельности педагога и воспитанников. Следовательно, меняется и роль педагога в образовательном процессе. Он перестает быть источником информации, а становится соучастником, помощником.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Применение ИКТ с детьми с ОВЗ позволяют решить следующие задачи: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психологической готовности к обучению в школе.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Индивидуализация и дифференциация обучения.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способности принимать решения.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интереса к игровой и к учебной деятельности.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Повышение мотивации для исправления недостатков речи детей.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 психологической базы речи: восприятия, внимания и мышления за счет повышения уровня наглядности.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 волевых качеств</w:t>
      </w:r>
    </w:p>
    <w:p w:rsidR="00DF0054" w:rsidRPr="006F238A" w:rsidRDefault="00DF0054" w:rsidP="00DF00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 произвольной моторики пальцев рук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остановлюсь на одной из областей применения ИКТ для развития дошкольников с ОВЗ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 это - использование развивающих компьютерных программ.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использую в индивидуальной работе с детьми с ОВЗ л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ицензионный сборник «Внимание, память, логика» который разработан и создан группой специалистов «</w:t>
      </w:r>
      <w:proofErr w:type="spellStart"/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Мерсибо</w:t>
      </w:r>
      <w:proofErr w:type="spellEnd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на </w:t>
      </w:r>
      <w:proofErr w:type="spellStart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флешке</w:t>
      </w:r>
      <w:proofErr w:type="spellEnd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 при обследовании детей, так и как часть индивидуального занятия. По норме </w:t>
      </w:r>
      <w:proofErr w:type="spellStart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длительностьзанятия</w:t>
      </w:r>
      <w:proofErr w:type="spellEnd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- 7-10 минут, в первой половине дня с перерывом в 1минуту.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сборник «Внимание, память, логика» 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входит 24 интерактивных упражнений для развития высших психических функций. Задания подходят для работы с детьми от 2 до 8 лет.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Набор интерактивных игр и упражнений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адресован 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психологам, дефектологам, логопедам и другим специалистам коррекционного профиля.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 способствует развитию у детей с ОВЗ: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зрительной памяти,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слухового внимания,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логического мышления,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пространственных представлений,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моторики.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  <w:lang w:eastAsia="ru-RU"/>
        </w:rPr>
        <w:t>Игры разбиты на пять развивающих блоков: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Зрительная память, 7 игр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Слуховое внимание, 5 игр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- Моторика, 4 игры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- Логическое мышление, 4 игры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- Пространственное мышление, 4 игры</w:t>
      </w:r>
      <w:proofErr w:type="gramEnd"/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Каждая игра имеет значки-обозначения: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возраст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сложность игры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письменные задания на листке А</w:t>
      </w:r>
      <w:proofErr w:type="gramStart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</w:t>
      </w:r>
      <w:proofErr w:type="gramEnd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конкретной игре для закрепления материала,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 некоторых играх есть </w:t>
      </w:r>
      <w:r w:rsidRPr="006F2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настройки (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время, повторы, количество предметов и др.)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1.блок - Зрительная память, 7 игр</w:t>
      </w:r>
      <w:proofErr w:type="gram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В</w:t>
      </w:r>
      <w:proofErr w:type="gram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играх ребенок запоминает пары лиц, последовательность и расположение предметов, собирает </w:t>
      </w:r>
      <w:proofErr w:type="spell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, учится соотносить целое и части, ищет различия между картинками, находит предметы определенной формы и цвета.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Например,</w:t>
      </w: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игра «Ветерок-озорник»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Игра для тренировки зрительной памяти и внимания. Лесные ягоды стоят в определенном порядке. Ребенок должен восстановить последовательность, после того, как Ветерок-озорник ее нарушил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2.блок - Слуховое внимание, 5 игр</w:t>
      </w: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Задания в этом блоке похожи: ребенок слушает указания диктора и выполняет их. Сложность зависит от конкретной игры. Например, для малышей подойдет игра с шапками: надо найти котенка под шапкой с белым ободком или зеленым, с заячьими ушками или хвостиком жирафа. Старшим дошкольникам подойдет соревнование на скорость с пылесосами: надо выбрать предметы с определенным признаком (синие, съедобные или шерстяные), сосчитать их и нажать на верную цифру.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Например, игра «</w:t>
      </w: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Тир-выбивалка»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Услышать команду и выполнить правильные действия – вот главная цель игры. В игре предусмотрен временной контроль, поэтому действовать надо быстро и решительно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3.блок - Моторика, 4 игры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Игры в этом разделе развивают глазомер, мелкую и крупную моторику, навык управления мышкой. Задания разнообразные: закрасить стены дома, следовать мышкой за жучком на экране, перетащить камни с дороги и выполнять различные движения стоя.</w:t>
      </w: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В играх с мышкой можно выбрать размер указателя: чем он больше, тем проще ребенку.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proofErr w:type="gram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,и</w:t>
      </w:r>
      <w:proofErr w:type="gram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</w:t>
      </w:r>
      <w:proofErr w:type="spell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 </w:t>
      </w: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 ты так можешь?»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Игра подходит как для обследования моторики ребёнка, так и для проведения </w:t>
      </w:r>
      <w:proofErr w:type="spell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физминутки</w:t>
      </w:r>
      <w:proofErr w:type="spell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индивидуальных и групповых занятиях. Ребенок или специалист выбирают персонаж, за которым надо повторять движения. Стишки и музыка помогут внести в такие занятия элемент </w:t>
      </w:r>
      <w:proofErr w:type="spell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логоритмики</w:t>
      </w:r>
      <w:proofErr w:type="spell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8DF97F" wp14:editId="7AA961C3">
                <wp:extent cx="304800" cy="304800"/>
                <wp:effectExtent l="0" t="0" r="0" b="0"/>
                <wp:docPr id="3" name="Прямоугольник 3" descr="https://files.1urok.ru/images/949266f85b90a29c439938c0c0032063a84666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files.1urok.ru/images/949266f85b90a29c439938c0c0032063a846665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M/KDxkDAAAb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4.блок - Логическое мышление, 4 игры</w:t>
      </w:r>
      <w:proofErr w:type="gramStart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В</w:t>
      </w:r>
      <w:proofErr w:type="gramEnd"/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играх ребенок подбирает оттенок и форму предмета по образцу, находит «лишний» предмет и выкладывает последовательность.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игра «</w:t>
      </w: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Болотная свадьба».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Задача ребёнка в этой игре – установить правильную последовательность предметов. Браслеты и бусы состоят из разноцветных морских элементов. С каждым следующим украшением уровень сложности возрастает. То, как ребёнок действует, выбирая предметы для заполнения пропусков, о многом скажет специалисту.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4F1873F2" wp14:editId="7824D95C">
                <wp:extent cx="304800" cy="304800"/>
                <wp:effectExtent l="0" t="0" r="0" b="0"/>
                <wp:docPr id="2" name="Прямоугольник 2" descr="https://files.1urok.ru/images/67bf919ff99a83d1cdc03c2178a1a1eb7930fcc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files.1urok.ru/images/67bf919ff99a83d1cdc03c2178a1a1eb7930fcc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fVrFghkDAAAb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5.блок - Пространственное мышление, 4 игры</w:t>
      </w: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Ребенок учится работать на пространстве листа — отступать клеточки вправо, влево, вверх или вниз. Расставлять предметы, отображая образец зеркально. Собирать предмет по контурам. Соотносить предметы по форме и цвету и соединять их в определенной последовательности.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игра «</w:t>
      </w:r>
      <w:r w:rsidRPr="006F238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Дружные гусеницы»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Разноцветные гусеницы – большие модницы. Запомнить наряд и повторить его удастся только самым внимательным детям.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8B3A572" wp14:editId="5EDEC607">
                <wp:extent cx="304800" cy="304800"/>
                <wp:effectExtent l="0" t="0" r="0" b="0"/>
                <wp:docPr id="1" name="Прямоугольник 1" descr="https://files.1urok.ru/images/44689276b53e69d0fd52f4ad98ddf507daa7d20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files.1urok.ru/images/44689276b53e69d0fd52f4ad98ddf507daa7d20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g4KRXEgMAABs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Игровой набор 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«Внимание, память, логика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обеспечивает специалисту выбор: применять игры на этапе знакомства с ребёнком в процессе диагностики или использовать их на индивидуальных, фронтальных занятиях, повышая мотивацию детей к учебно-игровой деятельности и развивая у них высшие психические функции.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Основное назначение этих игр заключается в развитии операционной стороны интеллекта: психических функций, приемов и операций умственной деятельности.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Характерной чертой данных игр является наличие в них какого-то познавательного содержания, и пои</w:t>
      </w:r>
      <w:proofErr w:type="gramStart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 скр</w:t>
      </w:r>
      <w:proofErr w:type="gramEnd"/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ытых путей решения игровой задачи, нахождение которых требует смекалки, сообразительности, нестандартного творческого мышления, планирования своих умственных операций.</w:t>
      </w:r>
      <w:bookmarkStart w:id="0" w:name="_GoBack"/>
      <w:bookmarkEnd w:id="0"/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Таким образом,</w:t>
      </w:r>
      <w:r w:rsidRPr="006F23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 играя в интерактивные игры, </w:t>
      </w: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ребенок с ОВЗ учится планировать, выстраивать логику конкретных событий, представлений, у него развивается способность к прогнозированию результата действий. Он начинает думать прежде, чем делать. Объективно все это означает начало овладения основами теоретического мышления, что является важным моментом, условием при подготовке детей к обучению школе.</w:t>
      </w:r>
    </w:p>
    <w:p w:rsidR="00DF0054" w:rsidRPr="006F238A" w:rsidRDefault="00DF0054" w:rsidP="00DF00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3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В последние годы все больше развивается процесс инклюзии детей с ограниченными возможностями здоровья (далее ОВЗ) в среду нормально развивающихся сверстников. Одними из прогрессивных технологий последних лет, принятых на вооружение педагогами дошкольного образования, позволяющих оптимизировать процесс обучения детей с ОВЗ и </w:t>
      </w:r>
      <w:r w:rsidRPr="006F238A">
        <w:rPr>
          <w:color w:val="111111"/>
          <w:sz w:val="28"/>
          <w:szCs w:val="28"/>
        </w:rPr>
        <w:lastRenderedPageBreak/>
        <w:t>максимально сконцентрироваться на проблемах коррекционной психологии и педагогики, являются информационно-коммуникационные технологии.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Выбор этих технологий в коррекционно-развивающей работе педагога-психолога с детьми с ОВЗ связан, в первую очередь, с психофизическими особенностями, характерными для детей с ЗПР и ОНР (Л. А. </w:t>
      </w:r>
      <w:proofErr w:type="spellStart"/>
      <w:r w:rsidRPr="006F238A">
        <w:rPr>
          <w:color w:val="111111"/>
          <w:sz w:val="28"/>
          <w:szCs w:val="28"/>
        </w:rPr>
        <w:t>Венгер</w:t>
      </w:r>
      <w:proofErr w:type="spellEnd"/>
      <w:r w:rsidRPr="006F238A">
        <w:rPr>
          <w:color w:val="111111"/>
          <w:sz w:val="28"/>
          <w:szCs w:val="28"/>
        </w:rPr>
        <w:t xml:space="preserve">, Т. В. Егорова, В. Л. </w:t>
      </w:r>
      <w:proofErr w:type="spellStart"/>
      <w:r w:rsidRPr="006F238A">
        <w:rPr>
          <w:color w:val="111111"/>
          <w:sz w:val="28"/>
          <w:szCs w:val="28"/>
        </w:rPr>
        <w:t>Подобед</w:t>
      </w:r>
      <w:proofErr w:type="spellEnd"/>
      <w:r w:rsidRPr="006F238A">
        <w:rPr>
          <w:color w:val="111111"/>
          <w:sz w:val="28"/>
          <w:szCs w:val="28"/>
        </w:rPr>
        <w:t xml:space="preserve">, З. </w:t>
      </w:r>
      <w:proofErr w:type="spellStart"/>
      <w:r w:rsidRPr="006F238A">
        <w:rPr>
          <w:color w:val="111111"/>
          <w:sz w:val="28"/>
          <w:szCs w:val="28"/>
        </w:rPr>
        <w:t>Тржесоглава</w:t>
      </w:r>
      <w:proofErr w:type="spellEnd"/>
      <w:r w:rsidRPr="006F238A">
        <w:rPr>
          <w:color w:val="111111"/>
          <w:sz w:val="28"/>
          <w:szCs w:val="28"/>
        </w:rPr>
        <w:t>):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низкий уровень познавательного развития, познавательной активности, отсутствие мотивации к обучению;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• отклонения в процессах переработки сенсорной информации, </w:t>
      </w:r>
      <w:proofErr w:type="spellStart"/>
      <w:r w:rsidRPr="006F238A">
        <w:rPr>
          <w:color w:val="111111"/>
          <w:sz w:val="28"/>
          <w:szCs w:val="28"/>
        </w:rPr>
        <w:t>несформированность</w:t>
      </w:r>
      <w:proofErr w:type="spellEnd"/>
      <w:r w:rsidRPr="006F238A">
        <w:rPr>
          <w:color w:val="111111"/>
          <w:sz w:val="28"/>
          <w:szCs w:val="28"/>
        </w:rPr>
        <w:t xml:space="preserve"> процессов восприятия;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стойкое нарушение внимания (отсутствие сосредоточенности);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недоразвитие мелкой моторики, зрительно-двигательной координации, трудности в становлении графических навыков;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отставание в развитии всех форм мышления;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неумение контролировать свои действия;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низкая работоспособность.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6F238A">
        <w:rPr>
          <w:color w:val="111111"/>
          <w:sz w:val="28"/>
          <w:szCs w:val="28"/>
        </w:rPr>
        <w:t>В связи с этим, кроме традиционных методов обучения, таких как наглядный, словесный (рассказ, объяснение, беседа, практический (упражнения) и др., возникла необходимость в поиске современных технологий, позволяющих эффективно корректировать вышеперечисленные нарушения детей с ОВЗ.</w:t>
      </w:r>
      <w:proofErr w:type="gramEnd"/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Выбор был остановлен на </w:t>
      </w:r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</w:t>
      </w:r>
      <w:proofErr w:type="gramStart"/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коммуникационных технологиях</w:t>
      </w:r>
      <w:r w:rsidRPr="006F238A">
        <w:rPr>
          <w:color w:val="111111"/>
          <w:sz w:val="28"/>
          <w:szCs w:val="28"/>
        </w:rPr>
        <w:t>, а именно </w:t>
      </w:r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компьютерных играх</w:t>
      </w:r>
      <w:r w:rsidRPr="006F238A">
        <w:rPr>
          <w:color w:val="111111"/>
          <w:sz w:val="28"/>
          <w:szCs w:val="28"/>
        </w:rPr>
        <w:t>, по следующим причинам: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• Исследования использования ИКТ в ДОО убедительно доказывают не только возможность и целесообразность этого процесса, но и особую роль компьютера в развитии интеллекта и личности ребенка в целом (О. К. Тихомиров, Е. С. </w:t>
      </w:r>
      <w:proofErr w:type="spellStart"/>
      <w:r w:rsidRPr="006F238A">
        <w:rPr>
          <w:color w:val="111111"/>
          <w:sz w:val="28"/>
          <w:szCs w:val="28"/>
        </w:rPr>
        <w:t>Полат</w:t>
      </w:r>
      <w:proofErr w:type="spellEnd"/>
      <w:r w:rsidRPr="006F238A">
        <w:rPr>
          <w:color w:val="111111"/>
          <w:sz w:val="28"/>
          <w:szCs w:val="28"/>
        </w:rPr>
        <w:t>);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• Доказано, что применение информационных образовательных технологий на занятиях с дошкольниками с ОВЗ приводит к развитию положительной мотивации, познавательной активности, повышает уровень развития познавательных процессов и эффективность усвоения новых знаний, способствуя, тем самым, умственному развитию детей (В. П. Беспалько, О. И. Кукушкина, Е. И. </w:t>
      </w:r>
      <w:proofErr w:type="spellStart"/>
      <w:r w:rsidRPr="006F238A">
        <w:rPr>
          <w:color w:val="111111"/>
          <w:sz w:val="28"/>
          <w:szCs w:val="28"/>
        </w:rPr>
        <w:t>Машбиц</w:t>
      </w:r>
      <w:proofErr w:type="spellEnd"/>
      <w:r w:rsidRPr="006F238A">
        <w:rPr>
          <w:color w:val="111111"/>
          <w:sz w:val="28"/>
          <w:szCs w:val="28"/>
        </w:rPr>
        <w:t>, О. К. Тихомиров).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• Детей с ОВЗ легче заинтересовать и обучить, когда они воспринимают согласованный поток звуковых и зрительных образов, причём на них оказывается не только информационное, но и эмоциональное воздействие. </w:t>
      </w:r>
      <w:r w:rsidRPr="006F238A">
        <w:rPr>
          <w:color w:val="111111"/>
          <w:sz w:val="28"/>
          <w:szCs w:val="28"/>
        </w:rPr>
        <w:lastRenderedPageBreak/>
        <w:t>Привлечение всех органов чувств ведёт к исключительному росту степени усвоения материала по сравнению с традиционными методами.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Применение ЭОР дает возможность индивидуализировать и дифференцировать образовательный процесс, работать в «зоне ближайшего развития» ребенка, что весьма важно в работе с ребенком с ОВЗ.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Кроме того, одним из приоритетных стратегических направлений модернизации образовании является внедрение в учебный процесс средств информационно-коммуникационных технологий. Особенное значение это направление имеет в случае обучения детей с ОВЗ и инвалидов.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Для работы с воспитанниками с ОВЗ старшего дошкольного возраста была выбрана образовательная программа </w:t>
      </w:r>
      <w:proofErr w:type="spellStart"/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KidSmart</w:t>
      </w:r>
      <w:proofErr w:type="spellEnd"/>
      <w:r w:rsidRPr="006F238A">
        <w:rPr>
          <w:color w:val="111111"/>
          <w:sz w:val="28"/>
          <w:szCs w:val="28"/>
        </w:rPr>
        <w:t>, разработанная компанией IBM. Данная программа предназначена для обучения и развития детей путем использования информационно-коммуникационных технологий и создания стимулирующей среды обучения, способствующей когнитивному развитию дошкольников. В течение 15 лет программа успешно реализуется более чем в 60 странах мира: Австрия, Великобритания, Германия, Дания, Испания, Польша, Франция, Швеция. С 2007 года программа используется в России.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Изучив и проанализировав возможности компьютерных игр программы </w:t>
      </w:r>
      <w:proofErr w:type="spellStart"/>
      <w:r w:rsidRPr="006F238A">
        <w:rPr>
          <w:color w:val="111111"/>
          <w:sz w:val="28"/>
          <w:szCs w:val="28"/>
        </w:rPr>
        <w:t>KidSmart</w:t>
      </w:r>
      <w:proofErr w:type="spellEnd"/>
      <w:r w:rsidRPr="006F238A">
        <w:rPr>
          <w:color w:val="111111"/>
          <w:sz w:val="28"/>
          <w:szCs w:val="28"/>
        </w:rPr>
        <w:t xml:space="preserve"> с учетом ФГОС дошкольного образования и особенностей детей с ОВЗ, были выделены ее преимущества использования в ДОО с детьми с ОВЗ.</w:t>
      </w:r>
    </w:p>
    <w:p w:rsidR="006F238A" w:rsidRPr="006F238A" w:rsidRDefault="006F238A" w:rsidP="006F238A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6F238A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 xml:space="preserve">Преимущества использования программы </w:t>
      </w:r>
      <w:proofErr w:type="spellStart"/>
      <w:r w:rsidRPr="006F238A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KidSmart</w:t>
      </w:r>
      <w:proofErr w:type="spellEnd"/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1. 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Возрастная адекватность программы</w:t>
      </w:r>
      <w:r w:rsidRPr="006F238A">
        <w:rPr>
          <w:color w:val="111111"/>
          <w:sz w:val="28"/>
          <w:szCs w:val="28"/>
        </w:rPr>
        <w:t>. Обучающая программа предназначена для детей 3-12 лет и реализуется в форме игры, т. е. в форме специфической для детей данной возрастной группы. Для занятий были отобраны только те игры, которые соответствуют уровню и задачам развития детей 5-7 лет.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2. 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Гибкость программного обеспечения</w:t>
      </w:r>
      <w:r w:rsidRPr="006F238A">
        <w:rPr>
          <w:color w:val="111111"/>
          <w:sz w:val="28"/>
          <w:szCs w:val="28"/>
        </w:rPr>
        <w:t> (несколько уровней сложности в игре). Выражается в том, что педагог имеет возможность настраивать сложность каждого задания под собственные возможности ребенка и его индивидуальные потребности, что позволяет работать в «зоне его ближайшего развития».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3. 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Наличие двух режимов - «Режима изучения» и «Режима заданий»</w:t>
      </w:r>
      <w:r w:rsidRPr="006F238A">
        <w:rPr>
          <w:color w:val="111111"/>
          <w:sz w:val="28"/>
          <w:szCs w:val="28"/>
        </w:rPr>
        <w:t>. Режим изучения позволяет детям свободно двигаться по игре в форме исследовательской деятельности и творческой активности, а режим заданий позволяет сформировать познавательные действия и умения, отработать полученные навыки.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4. 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Красочность, динамичность, анимация </w:t>
      </w:r>
      <w:r w:rsidRPr="006F238A">
        <w:rPr>
          <w:color w:val="111111"/>
          <w:sz w:val="28"/>
          <w:szCs w:val="28"/>
        </w:rPr>
        <w:t>в играх позволяет воспринимать материал на качественно новом уровне.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5. 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Наличие звукового сопровождения</w:t>
      </w:r>
      <w:r w:rsidRPr="006F238A">
        <w:rPr>
          <w:color w:val="111111"/>
          <w:sz w:val="28"/>
          <w:szCs w:val="28"/>
        </w:rPr>
        <w:t xml:space="preserve"> позволяет детям воспринимать информацию не только с помощью зрительных анализаторов, но и с </w:t>
      </w:r>
      <w:r w:rsidRPr="006F238A">
        <w:rPr>
          <w:color w:val="111111"/>
          <w:sz w:val="28"/>
          <w:szCs w:val="28"/>
        </w:rPr>
        <w:lastRenderedPageBreak/>
        <w:t>помощью слуховых, а значит быстрее и эффективнее усваивать материал, а также развивать познавательные процессы на слуховом уровне.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6. 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Наличие персонажей, общающихся с ребенком</w:t>
      </w:r>
      <w:r w:rsidRPr="006F238A">
        <w:rPr>
          <w:color w:val="111111"/>
          <w:sz w:val="28"/>
          <w:szCs w:val="28"/>
        </w:rPr>
        <w:t xml:space="preserve">. </w:t>
      </w:r>
      <w:proofErr w:type="gramStart"/>
      <w:r w:rsidRPr="006F238A">
        <w:rPr>
          <w:color w:val="111111"/>
          <w:sz w:val="28"/>
          <w:szCs w:val="28"/>
        </w:rPr>
        <w:t>В каждой игре есть персонаж (животное или птица, который общается с ребенком: дает инструкцию к игре, хвалит при правильном выполнении, подбадривает или просит попробовать еще раз при неверном выполнении задания.</w:t>
      </w:r>
      <w:proofErr w:type="gramEnd"/>
      <w:r w:rsidRPr="006F238A">
        <w:rPr>
          <w:color w:val="111111"/>
          <w:sz w:val="28"/>
          <w:szCs w:val="28"/>
        </w:rPr>
        <w:t xml:space="preserve"> Такой подход формирует правильную реакцию ребенка с ОВЗ на успех и неудачу.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7. 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Большое разнообразия игр</w:t>
      </w:r>
      <w:r w:rsidRPr="006F238A">
        <w:rPr>
          <w:color w:val="111111"/>
          <w:sz w:val="28"/>
          <w:szCs w:val="28"/>
        </w:rPr>
        <w:t>, направленных на развитие познавательной сферы и формирование познавательных умений. Подборка игр на развитие зрительного и слухового восприятия, произвольного внимания и памяти; на формирование мыслительных операций, развитие воображения и творческой активности. Так же игры позволяют изучать сенсорные эталоны, развивать зрительно-пространственную ориентацию, формировать элементарные математические знания, представления об окружающем.</w:t>
      </w:r>
    </w:p>
    <w:p w:rsidR="006F238A" w:rsidRPr="006F238A" w:rsidRDefault="006F238A" w:rsidP="006F238A">
      <w:pPr>
        <w:pStyle w:val="4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6F238A"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Особенности проведения занятий с применением компьютерных игр.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1. </w:t>
      </w:r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 с родителями</w:t>
      </w:r>
      <w:r w:rsidRPr="006F238A">
        <w:rPr>
          <w:color w:val="111111"/>
          <w:sz w:val="28"/>
          <w:szCs w:val="28"/>
        </w:rPr>
        <w:t>. Важно отметить, что до начала коррекционно-развивающей деятельности с ребенком с ОВЗ проводится индивидуальная работа с родителями (законными представителями). Она включает: консультирование по результатам диагностики ребенка с ОВЗ, возможностям его развития; ознакомление с индивидуальной программой развития ребенка, рекомендации по развитию ребенка дома, информирование о возможностях применения ЭОР - компьютерных игр на занятиях с педагогом-психологом; подписание согласия на коррекционно-развивающую деятельность с ребенком с применением информационно-коммуникационных технологий.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2.</w:t>
      </w:r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 Содержание занятий. </w:t>
      </w:r>
      <w:r w:rsidRPr="006F238A">
        <w:rPr>
          <w:color w:val="111111"/>
          <w:sz w:val="28"/>
          <w:szCs w:val="28"/>
        </w:rPr>
        <w:t xml:space="preserve">Занятия с применением компьютерных игр программы </w:t>
      </w:r>
      <w:proofErr w:type="spellStart"/>
      <w:r w:rsidRPr="006F238A">
        <w:rPr>
          <w:color w:val="111111"/>
          <w:sz w:val="28"/>
          <w:szCs w:val="28"/>
        </w:rPr>
        <w:t>KidSmart</w:t>
      </w:r>
      <w:proofErr w:type="spellEnd"/>
      <w:r w:rsidRPr="006F238A">
        <w:rPr>
          <w:color w:val="111111"/>
          <w:sz w:val="28"/>
          <w:szCs w:val="28"/>
        </w:rPr>
        <w:t xml:space="preserve"> проводятся с воспитанниками с ОВЗ старшего дошкольного возраста. Согласно действующим требованиям СанПиН по использованию компьютерных технологий в НОД с детьми 5-6 лет время работы ребенка за компьютером составляет 10 мин. Занятия проводятся в первой половине дня, кратность работы на компьютере – 1 раз в неделю. Каждая компьютерная игра используется в работе с ребенком 2 раза – первый раз на этапе формирования того или иного умения, второй – на этапе закрепления и совершенствования этого умения на более высоком уровне сложности.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Каждое занятие имеет </w:t>
      </w:r>
      <w:r w:rsidRPr="006F238A">
        <w:rPr>
          <w:i/>
          <w:iCs/>
          <w:color w:val="111111"/>
          <w:sz w:val="28"/>
          <w:szCs w:val="28"/>
          <w:bdr w:val="none" w:sz="0" w:space="0" w:color="auto" w:frame="1"/>
        </w:rPr>
        <w:t>следующую структуру: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1. Компьютерная развивающая игра.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2. Гимнастика для глаз.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3. Упражнение или игровое задание с дидактическим материалом.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4. </w:t>
      </w:r>
      <w:proofErr w:type="spellStart"/>
      <w:r w:rsidRPr="006F238A">
        <w:rPr>
          <w:color w:val="111111"/>
          <w:sz w:val="28"/>
          <w:szCs w:val="28"/>
        </w:rPr>
        <w:t>Физминутка</w:t>
      </w:r>
      <w:proofErr w:type="spellEnd"/>
      <w:r w:rsidRPr="006F238A">
        <w:rPr>
          <w:color w:val="111111"/>
          <w:sz w:val="28"/>
          <w:szCs w:val="28"/>
        </w:rPr>
        <w:t xml:space="preserve"> или динамическая пауза.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5. Письменная работа по карточке.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lastRenderedPageBreak/>
        <w:t xml:space="preserve">При проведении компьютерной игры очень важно добиваться от ребенка объяснения производимых им действий, рассуждений по ходу игры, </w:t>
      </w:r>
      <w:proofErr w:type="spellStart"/>
      <w:r w:rsidRPr="006F238A">
        <w:rPr>
          <w:color w:val="111111"/>
          <w:sz w:val="28"/>
          <w:szCs w:val="28"/>
        </w:rPr>
        <w:t>оречевления</w:t>
      </w:r>
      <w:proofErr w:type="spellEnd"/>
      <w:r w:rsidRPr="006F238A">
        <w:rPr>
          <w:color w:val="111111"/>
          <w:sz w:val="28"/>
          <w:szCs w:val="28"/>
        </w:rPr>
        <w:t xml:space="preserve"> ряда действий, что не позволяет превращать развивающую игру в «</w:t>
      </w:r>
      <w:proofErr w:type="spellStart"/>
      <w:r w:rsidRPr="006F238A">
        <w:rPr>
          <w:color w:val="111111"/>
          <w:sz w:val="28"/>
          <w:szCs w:val="28"/>
        </w:rPr>
        <w:t>угадайку</w:t>
      </w:r>
      <w:proofErr w:type="spellEnd"/>
      <w:r w:rsidRPr="006F238A">
        <w:rPr>
          <w:color w:val="111111"/>
          <w:sz w:val="28"/>
          <w:szCs w:val="28"/>
        </w:rPr>
        <w:t>», а так же способствует развитию мышления и связной речи дошкольника с ОВЗ.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3. </w:t>
      </w:r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Особое внимание уделяется здоровье сберегающим технологиям: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соблюдение технических, санитарно-гигиенических требований к занятию;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• организация перерывов с использованием </w:t>
      </w:r>
      <w:proofErr w:type="spellStart"/>
      <w:r w:rsidRPr="006F238A">
        <w:rPr>
          <w:color w:val="111111"/>
          <w:sz w:val="28"/>
          <w:szCs w:val="28"/>
        </w:rPr>
        <w:t>физминуток</w:t>
      </w:r>
      <w:proofErr w:type="spellEnd"/>
      <w:r w:rsidRPr="006F238A">
        <w:rPr>
          <w:color w:val="111111"/>
          <w:sz w:val="28"/>
          <w:szCs w:val="28"/>
        </w:rPr>
        <w:t>, гимнастики для глаз после компьютерной игры;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выбор оптимального темпа работы в соответствии с индивидуальными особенностями ребенка;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контроль соблюдения ребенком правильной осанки, положения карандаша и карточки, расстояния от глаз до рассматриваемого объекта и т. д.</w:t>
      </w:r>
    </w:p>
    <w:p w:rsidR="006F238A" w:rsidRPr="006F238A" w:rsidRDefault="006F238A" w:rsidP="006F23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4. </w:t>
      </w:r>
      <w:r w:rsidRPr="006F238A">
        <w:rPr>
          <w:rStyle w:val="a4"/>
          <w:color w:val="111111"/>
          <w:sz w:val="28"/>
          <w:szCs w:val="28"/>
          <w:bdr w:val="none" w:sz="0" w:space="0" w:color="auto" w:frame="1"/>
        </w:rPr>
        <w:t>Реализация выбранной технологии предполагает соблюдение организационно-технических условий:</w:t>
      </w:r>
      <w:r w:rsidRPr="006F238A">
        <w:rPr>
          <w:color w:val="111111"/>
          <w:sz w:val="28"/>
          <w:szCs w:val="28"/>
        </w:rPr>
        <w:t> наличие отдельного кабинета для проведения занятия; компьютера с подключенными двумя мышками – для педагога-психолога и для воспитанника, что позволяет каждому управлять игрой: психологу - в момент объяснения, ребенку – при выполнении заданий. Кроме того, это позволяет формировать у дошкольника навыки информационной культуры.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Работа с использованием образовательных компьютерных игр программы </w:t>
      </w:r>
      <w:proofErr w:type="spellStart"/>
      <w:r w:rsidRPr="006F238A">
        <w:rPr>
          <w:color w:val="111111"/>
          <w:sz w:val="28"/>
          <w:szCs w:val="28"/>
        </w:rPr>
        <w:t>KidSmart</w:t>
      </w:r>
      <w:proofErr w:type="spellEnd"/>
      <w:r w:rsidRPr="006F238A">
        <w:rPr>
          <w:color w:val="111111"/>
          <w:sz w:val="28"/>
          <w:szCs w:val="28"/>
        </w:rPr>
        <w:t xml:space="preserve"> в индивидуальной коррекционно-развивающей деятельности с детьми с ОВЗ прошла успешную апробацию на базе МБДОУ «Детский сад № 267» г. о. Самара и продолжает реализовываться уже четвертый год.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Использование компьютерных игр программы </w:t>
      </w:r>
      <w:proofErr w:type="spellStart"/>
      <w:r w:rsidRPr="006F238A">
        <w:rPr>
          <w:color w:val="111111"/>
          <w:sz w:val="28"/>
          <w:szCs w:val="28"/>
        </w:rPr>
        <w:t>KidSmart</w:t>
      </w:r>
      <w:proofErr w:type="spellEnd"/>
      <w:r w:rsidRPr="006F238A">
        <w:rPr>
          <w:color w:val="111111"/>
          <w:sz w:val="28"/>
          <w:szCs w:val="28"/>
        </w:rPr>
        <w:t xml:space="preserve"> показало положительные результаты и выявило положительную динамику в развитии каждого ребенка с ОВЗ: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6F238A">
        <w:rPr>
          <w:color w:val="111111"/>
          <w:sz w:val="28"/>
          <w:szCs w:val="28"/>
        </w:rPr>
        <w:t>• повышение уровня познавательной активности у обучающихся, формирование у них положительной мотивации, интереса к обучению;</w:t>
      </w:r>
      <w:proofErr w:type="gramEnd"/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6F238A">
        <w:rPr>
          <w:color w:val="111111"/>
          <w:sz w:val="28"/>
          <w:szCs w:val="28"/>
        </w:rPr>
        <w:t>• развитие устойчивости внимания, целенаправленности восприятия, совершенствование мыслительных операций (анализа, синтеза, сравнения, обобщения, классификации);</w:t>
      </w:r>
      <w:proofErr w:type="gramEnd"/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>• повышение уровня познавательного развития в целом;</w: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238A">
        <w:rPr>
          <w:color w:val="111111"/>
          <w:sz w:val="28"/>
          <w:szCs w:val="28"/>
        </w:rPr>
        <w:t xml:space="preserve">• развитие мелкой моторики, способности к </w:t>
      </w:r>
      <w:proofErr w:type="spellStart"/>
      <w:r w:rsidRPr="006F238A">
        <w:rPr>
          <w:color w:val="111111"/>
          <w:sz w:val="28"/>
          <w:szCs w:val="28"/>
        </w:rPr>
        <w:t>саморегуляции</w:t>
      </w:r>
      <w:proofErr w:type="spellEnd"/>
      <w:r w:rsidRPr="006F238A">
        <w:rPr>
          <w:color w:val="111111"/>
          <w:sz w:val="28"/>
          <w:szCs w:val="28"/>
        </w:rPr>
        <w:t>.</w:t>
      </w:r>
    </w:p>
    <w:p w:rsidR="006F238A" w:rsidRPr="006F238A" w:rsidRDefault="006F238A" w:rsidP="006F238A">
      <w:pPr>
        <w:rPr>
          <w:rFonts w:ascii="Times New Roman" w:hAnsi="Times New Roman" w:cs="Times New Roman"/>
          <w:sz w:val="28"/>
          <w:szCs w:val="28"/>
        </w:rPr>
      </w:pPr>
      <w:r w:rsidRPr="006F23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235FDC8D" wp14:editId="2F9CD72E">
                <wp:extent cx="304800" cy="304800"/>
                <wp:effectExtent l="0" t="0" r="0" b="0"/>
                <wp:docPr id="4" name="Прямоугольник 4" descr="Использование информационно-коммуникационных технологий в работе педагога-психолога с детьми с ОВЗ в ДО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Использование информационно-коммуникационных технологий в работе педагога-психолога с детьми с ОВЗ в ДО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ro5VmoD&#10;AACUBgAADgAAAAAAAAAAAAAAAAAuAgAAZHJzL2Uyb0RvYy54bWxQSwECLQAUAAYACAAAACEATKDp&#10;LNgAAAADAQAADwAAAAAAAAAAAAAAAADEBQAAZHJzL2Rvd25yZXYueG1sUEsFBgAAAAAEAAQA8wAA&#10;AMkGAAAAAA==&#10;" filled="f" stroked="f">
                <o:lock v:ext="edit" aspectratio="t"/>
                <w10:anchorlock/>
              </v:rect>
            </w:pict>
          </mc:Fallback>
        </mc:AlternateContent>
      </w:r>
    </w:p>
    <w:p w:rsidR="006F238A" w:rsidRPr="006F238A" w:rsidRDefault="006F238A" w:rsidP="006F238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6F238A">
        <w:rPr>
          <w:color w:val="111111"/>
          <w:sz w:val="28"/>
          <w:szCs w:val="28"/>
        </w:rPr>
        <w:t xml:space="preserve">Таким образом, использование компьютерных игр программы </w:t>
      </w:r>
      <w:proofErr w:type="spellStart"/>
      <w:r w:rsidRPr="006F238A">
        <w:rPr>
          <w:color w:val="111111"/>
          <w:sz w:val="28"/>
          <w:szCs w:val="28"/>
        </w:rPr>
        <w:t>KidSmart</w:t>
      </w:r>
      <w:proofErr w:type="spellEnd"/>
      <w:r w:rsidRPr="006F238A">
        <w:rPr>
          <w:color w:val="111111"/>
          <w:sz w:val="28"/>
          <w:szCs w:val="28"/>
        </w:rPr>
        <w:t>, как одной из современных информационно-коммуникационных технологий в коррекционно-развивающем процессе ДОО, позволяет не только эффективно корректировать недостатки познавательной сферы дошкольников с ОВЗ, но и существенно повышает их познавательную активность, формирует положительную мотивацию, а так же создает стимулирующую среду для всестороннего развития личности и социализации ребенка с ОВЗ.</w:t>
      </w:r>
      <w:proofErr w:type="gramEnd"/>
    </w:p>
    <w:p w:rsidR="006F67DA" w:rsidRPr="006F238A" w:rsidRDefault="006F67DA">
      <w:pPr>
        <w:rPr>
          <w:rFonts w:ascii="Times New Roman" w:hAnsi="Times New Roman" w:cs="Times New Roman"/>
          <w:sz w:val="28"/>
          <w:szCs w:val="28"/>
        </w:rPr>
      </w:pPr>
    </w:p>
    <w:sectPr w:rsidR="006F67DA" w:rsidRPr="006F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026E"/>
    <w:multiLevelType w:val="multilevel"/>
    <w:tmpl w:val="CD3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DE"/>
    <w:rsid w:val="00215A4E"/>
    <w:rsid w:val="004C14DE"/>
    <w:rsid w:val="006F238A"/>
    <w:rsid w:val="006F67DA"/>
    <w:rsid w:val="0073135C"/>
    <w:rsid w:val="007A05AE"/>
    <w:rsid w:val="00D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054"/>
    <w:rPr>
      <w:b/>
      <w:bCs/>
    </w:rPr>
  </w:style>
  <w:style w:type="character" w:styleId="a5">
    <w:name w:val="Emphasis"/>
    <w:basedOn w:val="a0"/>
    <w:uiPriority w:val="20"/>
    <w:qFormat/>
    <w:rsid w:val="00DF005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F2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054"/>
    <w:rPr>
      <w:b/>
      <w:bCs/>
    </w:rPr>
  </w:style>
  <w:style w:type="character" w:styleId="a5">
    <w:name w:val="Emphasis"/>
    <w:basedOn w:val="a0"/>
    <w:uiPriority w:val="20"/>
    <w:qFormat/>
    <w:rsid w:val="00DF005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6F2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Савушкина Елена</dc:creator>
  <cp:keywords/>
  <dc:description/>
  <cp:lastModifiedBy>Савушкина Елена</cp:lastModifiedBy>
  <cp:revision>6</cp:revision>
  <dcterms:created xsi:type="dcterms:W3CDTF">2022-10-24T08:01:00Z</dcterms:created>
  <dcterms:modified xsi:type="dcterms:W3CDTF">2022-10-27T19:39:00Z</dcterms:modified>
</cp:coreProperties>
</file>